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Standard"/>
        <w:spacing w:lineRule="auto" w:line="276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Standard"/>
        <w:spacing w:lineRule="auto" w:line="276"/>
        <w:ind w:hanging="851"/>
        <w:rPr>
          <w:rFonts w:ascii="Arial" w:hAnsi="Arial"/>
          <w:b/>
          <w:b/>
          <w:sz w:val="28"/>
          <w:szCs w:val="28"/>
        </w:rPr>
      </w:pPr>
      <w:bookmarkStart w:id="0" w:name="_GoBack"/>
      <w:bookmarkEnd w:id="0"/>
      <w:r>
        <w:rPr/>
        <w:drawing>
          <wp:inline distT="0" distB="0" distL="0" distR="9525">
            <wp:extent cx="2409825" cy="1704975"/>
            <wp:effectExtent l="0" t="0" r="0" b="0"/>
            <wp:docPr id="1" name="Object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lineRule="auto" w:line="360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Bezpłatne wycieczki autokarowe podczas </w:t>
        <w:br/>
        <w:t>III Weekendu na Szlaku Piastowskim</w:t>
      </w:r>
    </w:p>
    <w:p>
      <w:pPr>
        <w:pStyle w:val="Standard"/>
        <w:spacing w:lineRule="auto" w:line="276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/>
      </w:pPr>
      <w:r>
        <w:rPr>
          <w:rFonts w:eastAsia="Times New Roman" w:ascii="Trebuchet MS" w:hAnsi="Trebuchet MS"/>
          <w:b/>
          <w:lang w:eastAsia="pl-PL" w:bidi="ar-SA"/>
        </w:rPr>
        <w:t>Jedną z atrakcji tegorocznej edycji </w:t>
      </w:r>
      <w:hyperlink r:id="rId3">
        <w:r>
          <w:rPr>
            <w:rStyle w:val="Czeinternetowe"/>
            <w:rFonts w:eastAsia="Times New Roman" w:ascii="Trebuchet MS" w:hAnsi="Trebuchet MS"/>
            <w:b/>
            <w:lang w:eastAsia="pl-PL" w:bidi="ar-SA"/>
          </w:rPr>
          <w:t>"Weekendu na Szlaku Piastowskim"</w:t>
        </w:r>
      </w:hyperlink>
      <w:r>
        <w:rPr>
          <w:rFonts w:eastAsia="Times New Roman" w:ascii="Trebuchet MS" w:hAnsi="Trebuchet MS"/>
          <w:b/>
          <w:lang w:eastAsia="pl-PL" w:bidi="ar-SA"/>
        </w:rPr>
        <w:t> będą bezpłatne wycieczki autokarowe. Z ofert skorzystać będzie można w sobotę (23.06.) oraz niedzielę (24.06.). Wyruszamy z Poznania, Wrześni, Kalisza i Trzemeszna. </w:t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/>
        <w:outlineLvl w:val="1"/>
        <w:rPr>
          <w:rFonts w:ascii="Trebuchet MS" w:hAnsi="Trebuchet MS" w:eastAsia="Times New Roman"/>
          <w:b/>
          <w:b/>
          <w:bCs/>
          <w:spacing w:val="-15"/>
          <w:lang w:eastAsia="pl-PL" w:bidi="ar-SA"/>
        </w:rPr>
      </w:pPr>
      <w:r>
        <w:rPr>
          <w:rFonts w:eastAsia="Times New Roman" w:ascii="Trebuchet MS" w:hAnsi="Trebuchet MS"/>
          <w:b/>
          <w:bCs/>
          <w:spacing w:val="-15"/>
          <w:lang w:eastAsia="pl-PL" w:bidi="ar-SA"/>
        </w:rPr>
        <w:t>Liczba miejsc ograniczona !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Z uwagi na środek transportu w każdej z poniższych wycieczek może wziąć udział określona liczba osób. Wszystkich zainteresowanych prosimy o kontakt z organizatorem - Klastrem turystycznym "Szlak Piastowski w Wielkopolsce":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e-mail: </w:t>
      </w:r>
      <w:hyperlink r:id="rId4">
        <w:r>
          <w:rPr>
            <w:rStyle w:val="Czeinternetowe"/>
            <w:rFonts w:eastAsia="Times New Roman" w:ascii="Trebuchet MS" w:hAnsi="Trebuchet MS"/>
            <w:lang w:eastAsia="pl-PL" w:bidi="ar-SA"/>
          </w:rPr>
          <w:t>koordynator@szlakpiastowski.pl</w:t>
        </w:r>
      </w:hyperlink>
      <w:r>
        <w:rPr>
          <w:rFonts w:eastAsia="Times New Roman" w:ascii="Trebuchet MS" w:hAnsi="Trebuchet MS"/>
          <w:lang w:eastAsia="pl-PL" w:bidi="ar-SA"/>
        </w:rPr>
        <w:t> lub </w:t>
      </w:r>
      <w:hyperlink r:id="rId5">
        <w:r>
          <w:rPr>
            <w:rStyle w:val="Czeinternetowe"/>
            <w:rFonts w:eastAsia="Times New Roman" w:ascii="Trebuchet MS" w:hAnsi="Trebuchet MS"/>
            <w:lang w:eastAsia="pl-PL" w:bidi="ar-SA"/>
          </w:rPr>
          <w:t>biuro@szlakpiastowski.travel</w:t>
        </w:r>
      </w:hyperlink>
      <w:r>
        <w:rPr>
          <w:rFonts w:eastAsia="Times New Roman" w:ascii="Trebuchet MS" w:hAnsi="Trebuchet MS"/>
          <w:lang w:eastAsia="pl-PL" w:bidi="ar-SA"/>
        </w:rPr>
        <w:t>,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tel. +48 798 072 200. 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/>
        <w:outlineLvl w:val="1"/>
        <w:rPr>
          <w:rFonts w:ascii="Trebuchet MS" w:hAnsi="Trebuchet MS" w:eastAsia="Times New Roman"/>
          <w:b/>
          <w:b/>
          <w:bCs/>
          <w:spacing w:val="-15"/>
          <w:lang w:eastAsia="pl-PL" w:bidi="ar-SA"/>
        </w:rPr>
      </w:pPr>
      <w:r>
        <w:rPr>
          <w:rFonts w:eastAsia="Times New Roman" w:ascii="Trebuchet MS" w:hAnsi="Trebuchet MS"/>
          <w:b/>
          <w:bCs/>
          <w:spacing w:val="-15"/>
          <w:lang w:eastAsia="pl-PL" w:bidi="ar-SA"/>
        </w:rPr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false"/>
        <w:spacing w:lineRule="auto" w:line="276"/>
        <w:outlineLvl w:val="1"/>
        <w:rPr>
          <w:rFonts w:ascii="Trebuchet MS" w:hAnsi="Trebuchet MS" w:eastAsia="Times New Roman"/>
          <w:b/>
          <w:b/>
          <w:bCs/>
          <w:spacing w:val="-15"/>
          <w:lang w:eastAsia="pl-PL" w:bidi="ar-SA"/>
        </w:rPr>
      </w:pPr>
      <w:r>
        <w:rPr>
          <w:rFonts w:eastAsia="Times New Roman" w:ascii="Trebuchet MS" w:hAnsi="Trebuchet MS"/>
          <w:b/>
          <w:bCs/>
          <w:spacing w:val="-15"/>
          <w:lang w:eastAsia="pl-PL" w:bidi="ar-SA"/>
        </w:rPr>
        <w:t>Program wycieczek autokarowych</w:t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76"/>
        <w:rPr/>
      </w:pPr>
      <w:r>
        <w:rPr>
          <w:rFonts w:eastAsia="Times New Roman" w:ascii="Trebuchet MS" w:hAnsi="Trebuchet MS"/>
          <w:b/>
          <w:bCs/>
          <w:lang w:eastAsia="pl-PL" w:bidi="ar-SA"/>
        </w:rPr>
        <w:t>Kalisz - Konin - Kalisz</w:t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termin: sobota 2</w:t>
      </w:r>
      <w:r>
        <w:rPr>
          <w:rFonts w:eastAsia="Times New Roman" w:ascii="Trebuchet MS" w:hAnsi="Trebuchet MS"/>
          <w:lang w:eastAsia="pl-PL" w:bidi="ar-SA"/>
        </w:rPr>
        <w:t>2</w:t>
      </w:r>
      <w:r>
        <w:rPr>
          <w:rFonts w:eastAsia="Times New Roman" w:ascii="Trebuchet MS" w:hAnsi="Trebuchet MS"/>
          <w:lang w:eastAsia="pl-PL" w:bidi="ar-SA"/>
        </w:rPr>
        <w:t>.06.2018, w godz. 17:00-21:30,</w:t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zbiórka: Kalisz, ul. Kościuszki (</w:t>
      </w:r>
      <w:hyperlink r:id="rId6">
        <w:r>
          <w:rPr>
            <w:rStyle w:val="Czeinternetowe"/>
            <w:rFonts w:eastAsia="Times New Roman" w:ascii="Trebuchet MS" w:hAnsi="Trebuchet MS"/>
            <w:lang w:eastAsia="pl-PL" w:bidi="ar-SA"/>
          </w:rPr>
          <w:t>Muzeum Okręgowe Ziemi Kaliskiej</w:t>
        </w:r>
      </w:hyperlink>
      <w:r>
        <w:rPr>
          <w:rFonts w:eastAsia="Times New Roman" w:ascii="Trebuchet MS" w:hAnsi="Trebuchet MS"/>
          <w:lang w:eastAsia="pl-PL" w:bidi="ar-SA"/>
        </w:rPr>
        <w:t>),</w:t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przejazd do Konina: spacer po starym mieście, koncert organowy w kościele św. Bartłomieja, zwiedzanie świątyni oraz prelekcja o </w:t>
      </w:r>
      <w:hyperlink r:id="rId7">
        <w:r>
          <w:rPr>
            <w:rStyle w:val="Czeinternetowe"/>
            <w:rFonts w:eastAsia="Times New Roman" w:ascii="Trebuchet MS" w:hAnsi="Trebuchet MS"/>
            <w:lang w:eastAsia="pl-PL" w:bidi="ar-SA"/>
          </w:rPr>
          <w:t>konińskim słupie drogowym</w:t>
        </w:r>
      </w:hyperlink>
      <w:r>
        <w:rPr>
          <w:rFonts w:eastAsia="Times New Roman" w:ascii="Trebuchet MS" w:hAnsi="Trebuchet MS"/>
          <w:lang w:eastAsia="pl-PL" w:bidi="ar-SA"/>
        </w:rPr>
        <w:t>,</w:t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b/>
          <w:bCs/>
          <w:lang w:eastAsia="pl-PL" w:bidi="ar-SA"/>
        </w:rPr>
        <w:t>powrót do Kalisza.</w:t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76"/>
        <w:rPr/>
      </w:pPr>
      <w:r>
        <w:rPr>
          <w:rFonts w:eastAsia="Times New Roman" w:ascii="Trebuchet MS" w:hAnsi="Trebuchet MS"/>
          <w:b/>
          <w:bCs/>
          <w:lang w:eastAsia="pl-PL" w:bidi="ar-SA"/>
        </w:rPr>
        <w:t>Poznań – Wągrowiec – Tarnowo Pałuckie – Poznań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termin: sobota 23.06.2018 r., w godz. 13:00-20:00,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zbiórka: Poznań, ul. Panny Marii, 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przejazd do Wągrowca: zwiedzanie </w:t>
      </w:r>
      <w:hyperlink r:id="rId8">
        <w:r>
          <w:rPr>
            <w:rStyle w:val="Czeinternetowe"/>
            <w:rFonts w:eastAsia="Times New Roman" w:ascii="Trebuchet MS" w:hAnsi="Trebuchet MS"/>
            <w:lang w:eastAsia="pl-PL" w:bidi="ar-SA"/>
          </w:rPr>
          <w:t>Muzeum Regionalnego w Wągrowcu</w:t>
        </w:r>
      </w:hyperlink>
      <w:r>
        <w:rPr>
          <w:rFonts w:eastAsia="Times New Roman" w:ascii="Trebuchet MS" w:hAnsi="Trebuchet MS"/>
          <w:lang w:eastAsia="pl-PL" w:bidi="ar-SA"/>
        </w:rPr>
        <w:t>, spacer z przewodnikiem do </w:t>
      </w:r>
      <w:hyperlink r:id="rId9">
        <w:r>
          <w:rPr>
            <w:rStyle w:val="Czeinternetowe"/>
            <w:rFonts w:eastAsia="Times New Roman" w:ascii="Trebuchet MS" w:hAnsi="Trebuchet MS"/>
            <w:lang w:eastAsia="pl-PL" w:bidi="ar-SA"/>
          </w:rPr>
          <w:t>dawnego klasztoru cystersów</w:t>
        </w:r>
      </w:hyperlink>
      <w:r>
        <w:rPr>
          <w:rFonts w:eastAsia="Times New Roman" w:ascii="Trebuchet MS" w:hAnsi="Trebuchet MS"/>
          <w:lang w:eastAsia="pl-PL" w:bidi="ar-SA"/>
        </w:rPr>
        <w:t>, pobyt na pikniku piastowskim,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przejazd do Tarnowa Pałuckiego: zwiedzanie </w:t>
      </w:r>
      <w:hyperlink r:id="rId10">
        <w:r>
          <w:rPr>
            <w:rStyle w:val="Czeinternetowe"/>
            <w:rFonts w:eastAsia="Times New Roman" w:ascii="Trebuchet MS" w:hAnsi="Trebuchet MS"/>
            <w:lang w:eastAsia="pl-PL" w:bidi="ar-SA"/>
          </w:rPr>
          <w:t>kościoła św. Mikołaja w Tarnowie Pałuckim</w:t>
        </w:r>
      </w:hyperlink>
      <w:r>
        <w:rPr>
          <w:rFonts w:eastAsia="Times New Roman" w:ascii="Trebuchet MS" w:hAnsi="Trebuchet MS"/>
          <w:lang w:eastAsia="pl-PL" w:bidi="ar-SA"/>
        </w:rPr>
        <w:t> - udział w koncercie organowym,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powrót do Poznania.</w:t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  <w:t>Września – Pyzdry – Ostrów Lednicki – Września</w:t>
      </w:r>
    </w:p>
    <w:p>
      <w:pPr>
        <w:pStyle w:val="Normal"/>
        <w:numPr>
          <w:ilvl w:val="0"/>
          <w:numId w:val="3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termin: sobota 23.06.2018, w godz. 14:00-24:00,</w:t>
      </w:r>
    </w:p>
    <w:p>
      <w:pPr>
        <w:pStyle w:val="Normal"/>
        <w:numPr>
          <w:ilvl w:val="0"/>
          <w:numId w:val="3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zbiórka: Września, ul. Ogrodowa (Kościół św. Jadwigi),</w:t>
      </w:r>
    </w:p>
    <w:p>
      <w:pPr>
        <w:pStyle w:val="Normal"/>
        <w:numPr>
          <w:ilvl w:val="0"/>
          <w:numId w:val="3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przejazd do Pyzdr: czas wolny na pikniku piastowskim; możliwość zwiedzania nowo otwartej wystawy o tematyce piastowskiej,</w:t>
      </w:r>
    </w:p>
    <w:p>
      <w:pPr>
        <w:pStyle w:val="Normal"/>
        <w:numPr>
          <w:ilvl w:val="0"/>
          <w:numId w:val="3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przejazd do Dziekanowic: wieczorny pobyt w </w:t>
      </w:r>
      <w:hyperlink r:id="rId11">
        <w:r>
          <w:rPr>
            <w:rStyle w:val="Czeinternetowe"/>
            <w:rFonts w:eastAsia="Times New Roman" w:ascii="Trebuchet MS" w:hAnsi="Trebuchet MS"/>
            <w:lang w:eastAsia="pl-PL" w:bidi="ar-SA"/>
          </w:rPr>
          <w:t>Muzeum Pierwszych Piastów na Lednicy</w:t>
        </w:r>
      </w:hyperlink>
      <w:r>
        <w:rPr>
          <w:rFonts w:eastAsia="Times New Roman" w:ascii="Trebuchet MS" w:hAnsi="Trebuchet MS"/>
          <w:lang w:eastAsia="pl-PL" w:bidi="ar-SA"/>
        </w:rPr>
        <w:t> – uczestnictwo w obchodach </w:t>
      </w:r>
      <w:hyperlink r:id="rId12">
        <w:r>
          <w:rPr>
            <w:rStyle w:val="Czeinternetowe"/>
            <w:rFonts w:eastAsia="Times New Roman" w:ascii="Trebuchet MS" w:hAnsi="Trebuchet MS"/>
            <w:lang w:eastAsia="pl-PL" w:bidi="ar-SA"/>
          </w:rPr>
          <w:t>Nocy Kupały</w:t>
        </w:r>
      </w:hyperlink>
      <w:r>
        <w:rPr>
          <w:rFonts w:eastAsia="Times New Roman" w:ascii="Trebuchet MS" w:hAnsi="Trebuchet MS"/>
          <w:lang w:eastAsia="pl-PL" w:bidi="ar-SA"/>
        </w:rPr>
        <w:t>,</w:t>
      </w:r>
    </w:p>
    <w:p>
      <w:pPr>
        <w:pStyle w:val="Normal"/>
        <w:numPr>
          <w:ilvl w:val="0"/>
          <w:numId w:val="3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powrót do Wrześni.</w:t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  <w:t>Trzemeszno – Gniezno – Trzemeszno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termin: niedziela 24.06.2018, w godz. 12:00-21:00,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zbiórka: Trzemeszno, ul. Tumska (przed Bazyliką),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przejazd do Gniezna: zwiedzanie miasta z przewodnikiem; czas wolny na pikniku przy klasztorze oo. franciszkanów, zwiedzanie klasztoru; koncert organowy w </w:t>
      </w:r>
      <w:hyperlink r:id="rId13">
        <w:r>
          <w:rPr>
            <w:rStyle w:val="Czeinternetowe"/>
            <w:rFonts w:eastAsia="Times New Roman" w:ascii="Trebuchet MS" w:hAnsi="Trebuchet MS"/>
            <w:lang w:eastAsia="pl-PL" w:bidi="ar-SA"/>
          </w:rPr>
          <w:t>gnieźnieńskiej katedrze</w:t>
        </w:r>
      </w:hyperlink>
      <w:r>
        <w:rPr>
          <w:rFonts w:eastAsia="Times New Roman" w:ascii="Trebuchet MS" w:hAnsi="Trebuchet MS"/>
          <w:lang w:eastAsia="pl-PL" w:bidi="ar-SA"/>
        </w:rPr>
        <w:t>; koncert organowy w </w:t>
      </w:r>
      <w:hyperlink r:id="rId14">
        <w:r>
          <w:rPr>
            <w:rStyle w:val="Czeinternetowe"/>
            <w:rFonts w:eastAsia="Times New Roman" w:ascii="Trebuchet MS" w:hAnsi="Trebuchet MS"/>
            <w:lang w:eastAsia="pl-PL" w:bidi="ar-SA"/>
          </w:rPr>
          <w:t>kościele oo. franciszkanów</w:t>
        </w:r>
      </w:hyperlink>
      <w:r>
        <w:rPr>
          <w:rFonts w:eastAsia="Times New Roman" w:ascii="Trebuchet MS" w:hAnsi="Trebuchet MS"/>
          <w:lang w:eastAsia="pl-PL" w:bidi="ar-SA"/>
        </w:rPr>
        <w:t>;</w:t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powrót do Trzemeszna.</w:t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  <w:t>Września – Gniezno – Września</w:t>
      </w:r>
    </w:p>
    <w:p>
      <w:pPr>
        <w:pStyle w:val="Normal"/>
        <w:numPr>
          <w:ilvl w:val="0"/>
          <w:numId w:val="6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termin: niedziela 24.06.2018, w godz. 14:00-21:00,</w:t>
      </w:r>
    </w:p>
    <w:p>
      <w:pPr>
        <w:pStyle w:val="Normal"/>
        <w:numPr>
          <w:ilvl w:val="0"/>
          <w:numId w:val="6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zbiórka: Września, ul. Ogrodowa (kościół św. Jadwigi),</w:t>
      </w:r>
    </w:p>
    <w:p>
      <w:pPr>
        <w:pStyle w:val="Normal"/>
        <w:numPr>
          <w:ilvl w:val="0"/>
          <w:numId w:val="6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przejazd do Gniezna: zwiedzanie miasta z przewodnikiem; czas wolny na pikniku przy klasztorze oo. franciszkanów, zwiedzanie klasztoru; </w:t>
      </w:r>
      <w:hyperlink r:id="rId15">
        <w:r>
          <w:rPr>
            <w:rStyle w:val="Czeinternetowe"/>
            <w:rFonts w:eastAsia="Times New Roman" w:ascii="Trebuchet MS" w:hAnsi="Trebuchet MS"/>
            <w:lang w:eastAsia="pl-PL" w:bidi="ar-SA"/>
          </w:rPr>
          <w:t>koncert organowy w kościele oo. franciszkanów</w:t>
        </w:r>
      </w:hyperlink>
      <w:r>
        <w:rPr>
          <w:rFonts w:eastAsia="Times New Roman" w:ascii="Trebuchet MS" w:hAnsi="Trebuchet MS"/>
          <w:lang w:eastAsia="pl-PL" w:bidi="ar-SA"/>
        </w:rPr>
        <w:t>.</w:t>
      </w:r>
    </w:p>
    <w:p>
      <w:pPr>
        <w:pStyle w:val="Normal"/>
        <w:numPr>
          <w:ilvl w:val="0"/>
          <w:numId w:val="6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powrót do Wrześni.</w:t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</w:r>
    </w:p>
    <w:p>
      <w:pPr>
        <w:pStyle w:val="Normal"/>
        <w:shd w:val="clear" w:color="auto" w:fill="FFFFFF"/>
        <w:suppressAutoHyphens w:val="false"/>
        <w:spacing w:lineRule="auto" w:line="276"/>
        <w:rPr>
          <w:rFonts w:ascii="Trebuchet MS" w:hAnsi="Trebuchet MS" w:eastAsia="Times New Roman"/>
          <w:b/>
          <w:b/>
          <w:bCs/>
          <w:lang w:eastAsia="pl-PL" w:bidi="ar-SA"/>
        </w:rPr>
      </w:pPr>
      <w:r>
        <w:rPr>
          <w:rFonts w:eastAsia="Times New Roman" w:ascii="Trebuchet MS" w:hAnsi="Trebuchet MS"/>
          <w:b/>
          <w:bCs/>
          <w:lang w:eastAsia="pl-PL" w:bidi="ar-SA"/>
        </w:rPr>
        <w:t>Poznań – Giecz – Gniezno – Poznań</w:t>
      </w:r>
    </w:p>
    <w:p>
      <w:pPr>
        <w:pStyle w:val="Normal"/>
        <w:numPr>
          <w:ilvl w:val="0"/>
          <w:numId w:val="7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termin: niedziela 24.06.2018, w godz. 13:00-21:00,</w:t>
      </w:r>
    </w:p>
    <w:p>
      <w:pPr>
        <w:pStyle w:val="Normal"/>
        <w:numPr>
          <w:ilvl w:val="0"/>
          <w:numId w:val="7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zbiórka: Poznań, ul. Panny Marii,</w:t>
      </w:r>
    </w:p>
    <w:p>
      <w:pPr>
        <w:pStyle w:val="Normal"/>
        <w:numPr>
          <w:ilvl w:val="0"/>
          <w:numId w:val="7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przejazd do Giecza: czas wolny na pikniku piastowskim (można wziąć kosze piknikowe, w grodzie płonąć będzie ognisko),</w:t>
      </w:r>
    </w:p>
    <w:p>
      <w:pPr>
        <w:pStyle w:val="Normal"/>
        <w:numPr>
          <w:ilvl w:val="0"/>
          <w:numId w:val="7"/>
        </w:numPr>
        <w:shd w:val="clear" w:color="auto" w:fill="FFFFFF"/>
        <w:suppressAutoHyphens w:val="false"/>
        <w:spacing w:lineRule="auto" w:line="276"/>
        <w:ind w:left="525" w:hanging="360"/>
        <w:rPr/>
      </w:pPr>
      <w:r>
        <w:rPr>
          <w:rFonts w:eastAsia="Times New Roman" w:ascii="Trebuchet MS" w:hAnsi="Trebuchet MS"/>
          <w:lang w:eastAsia="pl-PL" w:bidi="ar-SA"/>
        </w:rPr>
        <w:t>przejazd do Gniezna: pobyt na pikniku przy klasztorze oo. franciszkanów, zwiedzanie klasztoru, </w:t>
      </w:r>
      <w:hyperlink r:id="rId16">
        <w:r>
          <w:rPr>
            <w:rStyle w:val="Czeinternetowe"/>
            <w:rFonts w:eastAsia="Times New Roman" w:ascii="Trebuchet MS" w:hAnsi="Trebuchet MS"/>
            <w:lang w:eastAsia="pl-PL" w:bidi="ar-SA"/>
          </w:rPr>
          <w:t>koncert organowy w kościele oo. franciszkanów</w:t>
        </w:r>
      </w:hyperlink>
      <w:r>
        <w:rPr>
          <w:rFonts w:eastAsia="Times New Roman" w:ascii="Trebuchet MS" w:hAnsi="Trebuchet MS"/>
          <w:lang w:eastAsia="pl-PL" w:bidi="ar-SA"/>
        </w:rPr>
        <w:t>,</w:t>
      </w:r>
    </w:p>
    <w:p>
      <w:pPr>
        <w:pStyle w:val="Normal"/>
        <w:numPr>
          <w:ilvl w:val="0"/>
          <w:numId w:val="7"/>
        </w:numPr>
        <w:shd w:val="clear" w:color="auto" w:fill="FFFFFF"/>
        <w:suppressAutoHyphens w:val="false"/>
        <w:spacing w:lineRule="auto" w:line="276"/>
        <w:ind w:left="525" w:hanging="360"/>
        <w:rPr>
          <w:rFonts w:ascii="Trebuchet MS" w:hAnsi="Trebuchet MS" w:eastAsia="Times New Roman"/>
          <w:lang w:eastAsia="pl-PL" w:bidi="ar-SA"/>
        </w:rPr>
      </w:pPr>
      <w:r>
        <w:rPr>
          <w:rFonts w:eastAsia="Times New Roman" w:ascii="Trebuchet MS" w:hAnsi="Trebuchet MS"/>
          <w:lang w:eastAsia="pl-PL" w:bidi="ar-SA"/>
        </w:rPr>
        <w:t>powrót do Poznania.</w:t>
      </w:r>
    </w:p>
    <w:p>
      <w:pPr>
        <w:pStyle w:val="Standard"/>
        <w:spacing w:lineRule="auto" w:line="276"/>
        <w:jc w:val="both"/>
        <w:rPr>
          <w:rFonts w:ascii="Trebuchet MS" w:hAnsi="Trebuchet MS"/>
          <w:b/>
          <w:b/>
          <w:bCs/>
        </w:rPr>
      </w:pPr>
      <w:r>
        <w:rPr>
          <w:rFonts w:ascii="Trebuchet MS" w:hAnsi="Trebuchet MS"/>
          <w:b/>
          <w:bCs/>
        </w:rPr>
      </w:r>
    </w:p>
    <w:p>
      <w:pPr>
        <w:pStyle w:val="Standard"/>
        <w:spacing w:lineRule="auto" w:line="276"/>
        <w:jc w:val="both"/>
        <w:rPr/>
      </w:pPr>
      <w:r>
        <w:rPr>
          <w:rFonts w:cs="Times New Roman" w:ascii="Trebuchet MS" w:hAnsi="Trebuchet MS"/>
        </w:rPr>
        <w:t>Wycieczki podczas tegorocznego święta Szlaku Piastowskiego oraz II Piastowskiego Tryptyku Organowego zostały dofinansowane przez Samorząd Województwa Wielkopolskiego.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rebuchet MS" w:hAnsi="Trebuchet MS"/>
        </w:rPr>
        <w:t xml:space="preserve">Dokładny harmonogram Weekendu na Szlaku Piastowskim dostępny jest na stronie </w:t>
      </w:r>
      <w:hyperlink r:id="rId17">
        <w:r>
          <w:rPr>
            <w:rStyle w:val="Czeinternetowe"/>
            <w:rFonts w:cs="Times New Roman" w:ascii="Trebuchet MS" w:hAnsi="Trebuchet MS"/>
            <w:color w:val="00000A"/>
            <w:u w:val="none"/>
          </w:rPr>
          <w:t>www.szlakpiastowski.pl</w:t>
        </w:r>
      </w:hyperlink>
      <w:r>
        <w:rPr>
          <w:rFonts w:cs="Times New Roman" w:ascii="Trebuchet MS" w:hAnsi="Trebuchet MS"/>
        </w:rPr>
        <w:t xml:space="preserve">.  </w:t>
        <w:br/>
        <w:t xml:space="preserve"> </w:t>
        <w:br/>
        <w:t>Strona facebookowa wydarzenia:</w:t>
      </w:r>
      <w:r>
        <w:rPr>
          <w:rFonts w:cs="Times New Roman" w:ascii="Trebuchet MS" w:hAnsi="Trebuchet MS"/>
          <w:i/>
          <w:iCs/>
        </w:rPr>
        <w:t xml:space="preserve">  www.facebook.com/events/2075067922749781/</w:t>
      </w:r>
    </w:p>
    <w:p>
      <w:pPr>
        <w:pStyle w:val="Normal"/>
        <w:spacing w:lineRule="auto" w:line="276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76"/>
        <w:jc w:val="both"/>
        <w:rPr>
          <w:rFonts w:ascii="Trebuchet MS" w:hAnsi="Trebuchet MS"/>
        </w:rPr>
      </w:pPr>
      <w:r>
        <w:rPr>
          <w:rFonts w:ascii="Trebuchet MS" w:hAnsi="Trebuchet MS"/>
        </w:rPr>
        <w:t>Koordynator projektu:</w:t>
      </w:r>
    </w:p>
    <w:p>
      <w:pPr>
        <w:pStyle w:val="Normal"/>
        <w:spacing w:lineRule="auto" w:line="276"/>
        <w:jc w:val="both"/>
        <w:rPr>
          <w:rFonts w:ascii="Trebuchet MS" w:hAnsi="Trebuchet MS"/>
        </w:rPr>
      </w:pPr>
      <w:r>
        <w:rPr>
          <w:rFonts w:ascii="Trebuchet MS" w:hAnsi="Trebuchet MS"/>
        </w:rPr>
        <w:t>Przemysław Buryan</w:t>
      </w:r>
    </w:p>
    <w:p>
      <w:pPr>
        <w:pStyle w:val="Normal"/>
        <w:spacing w:lineRule="auto" w:line="276"/>
        <w:jc w:val="both"/>
        <w:rPr/>
      </w:pPr>
      <w:hyperlink r:id="rId18">
        <w:r>
          <w:rPr>
            <w:rStyle w:val="Czeinternetowe"/>
            <w:rFonts w:ascii="Trebuchet MS" w:hAnsi="Trebuchet MS"/>
          </w:rPr>
          <w:t>koordynator@szlakpiastowski.pl</w:t>
        </w:r>
      </w:hyperlink>
      <w:hyperlink r:id="rId19">
        <w:r>
          <w:rPr>
            <w:rFonts w:ascii="Trebuchet MS" w:hAnsi="Trebuchet MS"/>
          </w:rPr>
          <w:t xml:space="preserve"> </w:t>
        </w:r>
      </w:hyperlink>
      <w:r>
        <w:rPr>
          <w:rFonts w:ascii="Trebuchet MS" w:hAnsi="Trebuchet MS"/>
        </w:rPr>
        <w:t xml:space="preserve">| </w:t>
      </w:r>
      <w:r>
        <w:rPr>
          <w:rFonts w:ascii="Trebuchet MS" w:hAnsi="Trebuchet MS"/>
        </w:rPr>
        <w:t>+48 798 072 200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rebuchet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0887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Arial"/>
      <w:color w:val="auto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4a0887"/>
    <w:rPr>
      <w:color w:val="000080"/>
      <w:u w:val="single"/>
    </w:rPr>
  </w:style>
  <w:style w:type="character" w:styleId="ListLabel1">
    <w:name w:val="ListLabel 1"/>
    <w:qFormat/>
    <w:rPr>
      <w:rFonts w:ascii="Trebuchet MS" w:hAnsi="Trebuchet MS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rebuchet MS" w:hAnsi="Trebuchet MS"/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rebuchet MS" w:hAnsi="Trebuchet MS"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Trebuchet MS" w:hAnsi="Trebuchet MS"/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Trebuchet MS" w:hAnsi="Trebuchet MS"/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Trebuchet MS" w:hAnsi="Trebuchet MS"/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Trebuchet MS" w:hAnsi="Trebuchet MS"/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Standard" w:customStyle="1">
    <w:name w:val="Standard"/>
    <w:qFormat/>
    <w:rsid w:val="009d533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color w:val="auto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szlakpiastowski.pl/aktualnosci/99-iii-weekend-na-szlaku-piastowskim-harmonogram" TargetMode="External"/><Relationship Id="rId4" Type="http://schemas.openxmlformats.org/officeDocument/2006/relationships/hyperlink" Target="mailto:koordynator@szlakpiastowski.pl" TargetMode="External"/><Relationship Id="rId5" Type="http://schemas.openxmlformats.org/officeDocument/2006/relationships/hyperlink" Target="mailto:biuro@szlakpiastowski.travel" TargetMode="External"/><Relationship Id="rId6" Type="http://schemas.openxmlformats.org/officeDocument/2006/relationships/hyperlink" Target="http://www.szlakpiastowski.pl/obiekty/trasa-polnoc-poludnie/kalisz/muzeum-okregowe-ziemi-kaliskiej" TargetMode="External"/><Relationship Id="rId7" Type="http://schemas.openxmlformats.org/officeDocument/2006/relationships/hyperlink" Target="http://www.szlakpiastowski.pl/obiekty/8-pomniki/60-konin-slup-drogowy" TargetMode="External"/><Relationship Id="rId8" Type="http://schemas.openxmlformats.org/officeDocument/2006/relationships/hyperlink" Target="http://www.szlakpiastowski.pl/obiekty/trasa-polnoc-poludnie/wagrowiec/muzeum-regionalne-opatowka" TargetMode="External"/><Relationship Id="rId9" Type="http://schemas.openxmlformats.org/officeDocument/2006/relationships/hyperlink" Target="http://www.szlakpiastowski.pl/obiekty/trasa-polnoc-poludnie/wagrowiec/zespol-dawnego-opactwa-cystersow" TargetMode="External"/><Relationship Id="rId10" Type="http://schemas.openxmlformats.org/officeDocument/2006/relationships/hyperlink" Target="http://www.szlakpiastowski.pl/obiekty/5-obiekty-sakralne/48-tarnowo-paluckie-kosciol-drewniany-pw-sw-mikolaja" TargetMode="External"/><Relationship Id="rId11" Type="http://schemas.openxmlformats.org/officeDocument/2006/relationships/hyperlink" Target="http://www.szlakpiastowski.pl/obiekty/trasa-zachod-wschod/ostrow-lednicki-muzeum-pierwszych-piastow/muzeum-pierwszych-piastow" TargetMode="External"/><Relationship Id="rId12" Type="http://schemas.openxmlformats.org/officeDocument/2006/relationships/hyperlink" Target="http://www.lednicamuzeum.pl/wiadomosc,noc-kupaly-wielki-zlot-slowian.html" TargetMode="External"/><Relationship Id="rId13" Type="http://schemas.openxmlformats.org/officeDocument/2006/relationships/hyperlink" Target="http://www.szlakpiastowski.pl/obiekty/trasa-zachod-wschod/gniezno/gniezno-archikatedra-gnieznienska" TargetMode="External"/><Relationship Id="rId14" Type="http://schemas.openxmlformats.org/officeDocument/2006/relationships/hyperlink" Target="http://www.szlakpiastowski.pl/obiekty/trasa-zachod-wschod/gniezno/gniezno-kosciol-franciszkanow" TargetMode="External"/><Relationship Id="rId15" Type="http://schemas.openxmlformats.org/officeDocument/2006/relationships/hyperlink" Target="http://www.szlakpiastowski.pl/obiekty/trasa-zachod-wschod/gniezno/gniezno-kosciol-franciszkanow" TargetMode="External"/><Relationship Id="rId16" Type="http://schemas.openxmlformats.org/officeDocument/2006/relationships/hyperlink" Target="http://www.szlakpiastowski.pl/obiekty/trasa-zachod-wschod/gniezno/gniezno-kosciol-franciszkanow" TargetMode="External"/><Relationship Id="rId17" Type="http://schemas.openxmlformats.org/officeDocument/2006/relationships/hyperlink" Target="http://www.szlakpiastowski.pl/" TargetMode="External"/><Relationship Id="rId18" Type="http://schemas.openxmlformats.org/officeDocument/2006/relationships/hyperlink" Target="mailto:koordynator@szlakpiastowski.pl" TargetMode="External"/><Relationship Id="rId19" Type="http://schemas.openxmlformats.org/officeDocument/2006/relationships/hyperlink" Target="" TargetMode="Externa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LibreOffice/5.1.4.2$Windows_x86 LibreOffice_project/f99d75f39f1c57ebdd7ffc5f42867c12031db97a</Application>
  <Pages>2</Pages>
  <Words>449</Words>
  <Characters>2972</Characters>
  <CharactersWithSpaces>3370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2018-06-15T10:45:00Z</dcterms:created>
  <dc:creator>Agnieszka Rzempała-Chmielewska</dc:creator>
  <dc:description/>
  <dc:language>pl-PL</dc:language>
  <cp:lastModifiedBy/>
  <dcterms:modified xsi:type="dcterms:W3CDTF">2018-06-18T23:45:39Z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