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75" w:rsidRDefault="00FC73FF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287210</wp:posOffset>
            </wp:positionH>
            <wp:positionV relativeFrom="paragraph">
              <wp:posOffset>242570</wp:posOffset>
            </wp:positionV>
            <wp:extent cx="5201392" cy="6090078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POL_powiat_wągrowiecki_CO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92" cy="609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/>
    <w:p w:rsidR="00FC73FF" w:rsidRDefault="00FC73FF" w:rsidP="00EB61C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73FF">
        <w:rPr>
          <w:rFonts w:ascii="Times New Roman" w:hAnsi="Times New Roman" w:cs="Times New Roman"/>
          <w:b/>
          <w:sz w:val="52"/>
          <w:szCs w:val="52"/>
        </w:rPr>
        <w:t>NIEODPŁATNA POMOC PRA</w:t>
      </w:r>
      <w:r w:rsidR="009B3687">
        <w:rPr>
          <w:rFonts w:ascii="Times New Roman" w:hAnsi="Times New Roman" w:cs="Times New Roman"/>
          <w:b/>
          <w:sz w:val="52"/>
          <w:szCs w:val="52"/>
        </w:rPr>
        <w:t xml:space="preserve">WNA W POWIECIE WĄGROWIECKIM </w:t>
      </w:r>
      <w:r w:rsidR="00071F43">
        <w:rPr>
          <w:rFonts w:ascii="Times New Roman" w:hAnsi="Times New Roman" w:cs="Times New Roman"/>
          <w:b/>
          <w:sz w:val="52"/>
          <w:szCs w:val="52"/>
        </w:rPr>
        <w:br/>
        <w:t xml:space="preserve">W </w:t>
      </w:r>
      <w:r w:rsidR="009B3687">
        <w:rPr>
          <w:rFonts w:ascii="Times New Roman" w:hAnsi="Times New Roman" w:cs="Times New Roman"/>
          <w:b/>
          <w:sz w:val="52"/>
          <w:szCs w:val="52"/>
        </w:rPr>
        <w:t>2018</w:t>
      </w:r>
      <w:r w:rsidR="00071F43">
        <w:rPr>
          <w:rFonts w:ascii="Times New Roman" w:hAnsi="Times New Roman" w:cs="Times New Roman"/>
          <w:b/>
          <w:sz w:val="52"/>
          <w:szCs w:val="52"/>
        </w:rPr>
        <w:t xml:space="preserve"> ROKU</w:t>
      </w:r>
    </w:p>
    <w:p w:rsidR="00EB61C3" w:rsidRDefault="00EB61C3" w:rsidP="00EB61C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4AA6" w:rsidRPr="00AC38A5" w:rsidRDefault="006F4AA6" w:rsidP="006F4AA6">
      <w:pPr>
        <w:shd w:val="clear" w:color="auto" w:fill="FFFFFF"/>
        <w:spacing w:after="0" w:line="388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C38A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lastRenderedPageBreak/>
        <w:t>Nieodpłatna pomoc prawna obejmuje:</w:t>
      </w:r>
    </w:p>
    <w:p w:rsidR="006F4AA6" w:rsidRPr="00AC38A5" w:rsidRDefault="006F4AA6" w:rsidP="006F4AA6">
      <w:pPr>
        <w:shd w:val="clear" w:color="auto" w:fill="FFFFFF"/>
        <w:spacing w:after="0" w:line="38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- poinformowanie osoby uprawnionej o obowiązującym stanie prawnym, o przysługujących jej uprawnieniach lub </w:t>
      </w:r>
      <w:r w:rsidR="003A46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  </w:t>
      </w: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>o spoczywających na niej obowiązkach lub</w:t>
      </w: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>-wskazanie osobie uprawnionej sposobu rozwiązania jej problemu prawnego, lub</w:t>
      </w: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- udzielenie pomocy w sporządzeniu projektu pisma </w:t>
      </w:r>
      <w:r w:rsidR="003A46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 </w:t>
      </w: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>w sprawach, o których mowa w pkt 1 i 2, z wyłączeniem pism procesowych w toczącym się postępowaniu przygotowawczym lub sądowym i pism w toczącym się postępowaniu sądowo-administracyjnym, lub</w:t>
      </w: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- sporządzenie projektu pisma o zwolnienie od kosztów sądowych lub ustanowienie pełnomocnika z urzędu </w:t>
      </w:r>
      <w:r w:rsidR="003A46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  </w:t>
      </w: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>w postępowaniu sądowym lub ustanowienie adwokata, radcy prawnego, doradcy podatkowego lub rzecznika patentowego w postępowaniu sądowo-administracyjnym.</w:t>
      </w: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88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C38A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Nieodpłatna pomoc prawna nie obejmuje spraw:</w:t>
      </w:r>
    </w:p>
    <w:p w:rsidR="006F4AA6" w:rsidRPr="00AC38A5" w:rsidRDefault="006F4AA6" w:rsidP="006F4AA6">
      <w:pPr>
        <w:shd w:val="clear" w:color="auto" w:fill="FFFFFF"/>
        <w:spacing w:after="0" w:line="388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>- podatkowych związanych z prowadzeniem działalności gospodarczej;</w:t>
      </w: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>- z zakresu prawa celnego, dewizowego i handlowego;</w:t>
      </w:r>
    </w:p>
    <w:p w:rsidR="006F4AA6" w:rsidRPr="00AC38A5" w:rsidRDefault="006F4AA6" w:rsidP="006F4AA6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F4AA6" w:rsidRPr="00EB61C3" w:rsidRDefault="006F4AA6" w:rsidP="00EB61C3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- związanych z prowadzeniem działalności gospodarczej, </w:t>
      </w:r>
      <w:r w:rsidR="003A46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</w:t>
      </w:r>
      <w:r w:rsidRPr="00AC38A5">
        <w:rPr>
          <w:rFonts w:ascii="Times New Roman" w:eastAsia="Times New Roman" w:hAnsi="Times New Roman" w:cs="Times New Roman"/>
          <w:sz w:val="36"/>
          <w:szCs w:val="36"/>
          <w:lang w:eastAsia="pl-PL"/>
        </w:rPr>
        <w:t>z wyjątkiem przygotowania do rozpoczęcia tej działalności.</w:t>
      </w:r>
    </w:p>
    <w:p w:rsidR="00EB61C3" w:rsidRDefault="00EB61C3" w:rsidP="00EB61C3">
      <w:pPr>
        <w:shd w:val="clear" w:color="auto" w:fill="FFFFFF"/>
        <w:spacing w:after="240" w:line="30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B61C3" w:rsidRPr="00175EF3" w:rsidRDefault="00EB61C3" w:rsidP="00EB61C3">
      <w:pPr>
        <w:shd w:val="clear" w:color="auto" w:fill="FFFFFF"/>
        <w:spacing w:after="240" w:line="30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75EF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>Nieodpłatna pomoc prawn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 przysługuje osobie fizycznej</w:t>
      </w:r>
      <w:r w:rsidRPr="00175EF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:</w:t>
      </w:r>
    </w:p>
    <w:p w:rsidR="00EB61C3" w:rsidRPr="00175EF3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- której w okresie 12 miesięcy poprzedzających zwrócenie się o udzielenie nieodpłatnej pomocy prawnej zostało przyznane świadczenie z pomocy społecznej na podstawie </w:t>
      </w:r>
      <w:hyperlink r:id="rId9" w:anchor="/dokument/17087802" w:history="1">
        <w:r w:rsidRPr="00175EF3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ustawy</w:t>
        </w:r>
      </w:hyperlink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z dnia 12 marca 2004 r. o </w:t>
      </w:r>
      <w:r w:rsidR="0011131F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 społecznej (Dz. U. z 2017 r. poz. 1769</w:t>
      </w: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 późn. zm.) i wobec której w tym okresie nie wydano decyzji o zwrocie nienależnie pobranego świadczenia </w:t>
      </w:r>
    </w:p>
    <w:p w:rsidR="00372881" w:rsidRPr="00372881" w:rsidRDefault="00EB61C3" w:rsidP="00EB61C3">
      <w:pPr>
        <w:shd w:val="clear" w:color="auto" w:fill="FFFFFF"/>
        <w:spacing w:after="360" w:line="30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175EF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(wykazuje przez przedłożenie oryginału albo odpisu decyzji o przyznaniu świadczenia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                 </w:t>
      </w:r>
      <w:r w:rsidRPr="00175EF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z pomocy społecznej lub zaświadczenia o udzieleniu świadczenia</w:t>
      </w:r>
      <w:r w:rsidR="0037288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).</w:t>
      </w:r>
    </w:p>
    <w:p w:rsidR="00EB61C3" w:rsidRPr="00175EF3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- która posiada ważną Kartę Dużej Rodziny, o której mowa w </w:t>
      </w:r>
      <w:hyperlink r:id="rId10" w:anchor="/dokument/18153356" w:history="1">
        <w:r w:rsidRPr="00175EF3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ustawie</w:t>
        </w:r>
      </w:hyperlink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 grudnia 2014 r. o Karcie Dużej Rodziny (Dz. U. </w:t>
      </w:r>
      <w:r w:rsidR="0011131F">
        <w:rPr>
          <w:rFonts w:ascii="Times New Roman" w:eastAsia="Times New Roman" w:hAnsi="Times New Roman" w:cs="Times New Roman"/>
          <w:sz w:val="28"/>
          <w:szCs w:val="28"/>
          <w:lang w:eastAsia="pl-PL"/>
        </w:rPr>
        <w:t>z 2017r. poz. 1832</w:t>
      </w: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EB61C3" w:rsidRPr="00175EF3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75EF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(wykazuje przez przedłożenie ważnej Karty Dużej Rodziny)</w:t>
      </w:r>
    </w:p>
    <w:p w:rsidR="00EB61C3" w:rsidRPr="0011131F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p w:rsidR="00EB61C3" w:rsidRPr="00372881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- która uzyskała zaświadczenie, o którym mowa w </w:t>
      </w:r>
      <w:hyperlink r:id="rId11" w:anchor="/dokument/16794036" w:history="1">
        <w:r w:rsidRPr="00175EF3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ustawie</w:t>
        </w:r>
      </w:hyperlink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 z dnia 24 stycznia 1991 r. o kombatantach oraz niektórych osobach będących ofiarami represji wojennych i o</w:t>
      </w:r>
      <w:r w:rsidR="0011131F">
        <w:rPr>
          <w:rFonts w:ascii="Times New Roman" w:eastAsia="Times New Roman" w:hAnsi="Times New Roman" w:cs="Times New Roman"/>
          <w:sz w:val="28"/>
          <w:szCs w:val="28"/>
          <w:lang w:eastAsia="pl-PL"/>
        </w:rPr>
        <w:t>kresu powojennego (Dz. U. z 2016 r. poz. 1255 oraz z 2017 r. poz. 456 i 1386</w:t>
      </w: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3728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75EF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(wykazuje przez przedłożenie zaświadczenia)</w:t>
      </w:r>
    </w:p>
    <w:p w:rsidR="00EB61C3" w:rsidRPr="0011131F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p w:rsidR="00EB61C3" w:rsidRPr="00175EF3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- która posiada ważną legitymację weterana albo legitymację weterana poszkodowanego, o których mowa w </w:t>
      </w:r>
      <w:hyperlink r:id="rId12" w:anchor="/dokument/17735265" w:history="1">
        <w:r w:rsidRPr="00175EF3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ustawie</w:t>
        </w:r>
      </w:hyperlink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z dnia 19 sierpnia 2011 r.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o weteranach działań p</w:t>
      </w:r>
      <w:r w:rsidR="0011131F">
        <w:rPr>
          <w:rFonts w:ascii="Times New Roman" w:eastAsia="Times New Roman" w:hAnsi="Times New Roman" w:cs="Times New Roman"/>
          <w:sz w:val="28"/>
          <w:szCs w:val="28"/>
          <w:lang w:eastAsia="pl-PL"/>
        </w:rPr>
        <w:t>oza granicami pań</w:t>
      </w:r>
      <w:r w:rsidR="003728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stwa (Dz. </w:t>
      </w:r>
      <w:r w:rsidR="001113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U. poz. 1203 oraz </w:t>
      </w:r>
      <w:r w:rsidR="0011131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2017r.</w:t>
      </w:r>
      <w:r w:rsidR="003728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1131F">
        <w:rPr>
          <w:rFonts w:ascii="Times New Roman" w:eastAsia="Times New Roman" w:hAnsi="Times New Roman" w:cs="Times New Roman"/>
          <w:sz w:val="28"/>
          <w:szCs w:val="28"/>
          <w:lang w:eastAsia="pl-PL"/>
        </w:rPr>
        <w:t>poz 60</w:t>
      </w: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EB61C3" w:rsidRPr="00175EF3" w:rsidRDefault="00EB61C3" w:rsidP="00EB61C3">
      <w:pPr>
        <w:shd w:val="clear" w:color="auto" w:fill="FFFFFF"/>
        <w:spacing w:after="36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75EF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(wykazuje przez przedłożenie ważnej legitymacji weterana albo legitymacji weterana poszkodowanego)</w:t>
      </w:r>
    </w:p>
    <w:p w:rsidR="00EB61C3" w:rsidRPr="00175EF3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- która nie ukończyła 26 lat</w:t>
      </w:r>
    </w:p>
    <w:p w:rsidR="00EB61C3" w:rsidRPr="00175EF3" w:rsidRDefault="00EB61C3" w:rsidP="00EB61C3">
      <w:pPr>
        <w:shd w:val="clear" w:color="auto" w:fill="FFFFFF"/>
        <w:spacing w:after="360" w:line="30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75EF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(wykazuje przez przedłożenie dokumentu stwierdzającego tożsamość)</w:t>
      </w:r>
    </w:p>
    <w:p w:rsidR="00EB61C3" w:rsidRPr="00175EF3" w:rsidRDefault="00EB61C3" w:rsidP="00EB61C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- która ukończyła 65 lat</w:t>
      </w:r>
    </w:p>
    <w:p w:rsidR="00EB61C3" w:rsidRPr="00175EF3" w:rsidRDefault="00EB61C3" w:rsidP="00EB61C3">
      <w:pPr>
        <w:shd w:val="clear" w:color="auto" w:fill="FFFFFF"/>
        <w:spacing w:after="240" w:line="30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175EF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(wykazuje przez przedłożenie dokumentu stwierdzającego tożsamość)</w:t>
      </w:r>
    </w:p>
    <w:p w:rsidR="00EB61C3" w:rsidRPr="00175EF3" w:rsidRDefault="00EB61C3" w:rsidP="00EB6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- która w wyniku wystąpienia klęski żywiołowej, katastrofy naturalnej lub awarii technicznej znalazła się w sytuacji zagrożenia lub poniosła straty</w:t>
      </w:r>
    </w:p>
    <w:p w:rsidR="00EB61C3" w:rsidRDefault="00EB61C3" w:rsidP="00EB61C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5EF3">
        <w:rPr>
          <w:rFonts w:ascii="Times New Roman" w:hAnsi="Times New Roman" w:cs="Times New Roman"/>
          <w:sz w:val="24"/>
          <w:szCs w:val="28"/>
        </w:rPr>
        <w:t>(wykazuje przez złożenie oświadczenia, że zachodzi co najmniej jedna z okoliczności wymienionych w tym przepisie)</w:t>
      </w:r>
    </w:p>
    <w:p w:rsidR="00372881" w:rsidRDefault="00372881" w:rsidP="00EB61C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B61C3" w:rsidRPr="00175EF3" w:rsidRDefault="00EB61C3" w:rsidP="00EB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EF3">
        <w:rPr>
          <w:rFonts w:ascii="Times New Roman" w:eastAsia="Times New Roman" w:hAnsi="Times New Roman" w:cs="Times New Roman"/>
          <w:sz w:val="28"/>
          <w:szCs w:val="28"/>
          <w:lang w:eastAsia="pl-PL"/>
        </w:rPr>
        <w:t>- która jest w ciąży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75EF3">
        <w:rPr>
          <w:rFonts w:ascii="Times New Roman" w:hAnsi="Times New Roman" w:cs="Times New Roman"/>
          <w:sz w:val="24"/>
          <w:szCs w:val="24"/>
        </w:rPr>
        <w:t>(wykazuje przez przedłożenie dokumentu potwierdzającego ciążę)</w:t>
      </w:r>
    </w:p>
    <w:p w:rsidR="00EB61C3" w:rsidRDefault="00EB61C3" w:rsidP="00EB61C3">
      <w:pPr>
        <w:rPr>
          <w:rFonts w:ascii="Times New Roman" w:hAnsi="Times New Roman" w:cs="Times New Roman"/>
          <w:b/>
          <w:sz w:val="52"/>
          <w:szCs w:val="52"/>
        </w:rPr>
        <w:sectPr w:rsidR="00EB61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Y="1273"/>
        <w:tblW w:w="15736" w:type="dxa"/>
        <w:tblLook w:val="04A0" w:firstRow="1" w:lastRow="0" w:firstColumn="1" w:lastColumn="0" w:noHBand="0" w:noVBand="1"/>
      </w:tblPr>
      <w:tblGrid>
        <w:gridCol w:w="1710"/>
        <w:gridCol w:w="3198"/>
        <w:gridCol w:w="10828"/>
      </w:tblGrid>
      <w:tr w:rsidR="00EB61C3" w:rsidTr="00EB61C3">
        <w:trPr>
          <w:trHeight w:val="248"/>
        </w:trPr>
        <w:tc>
          <w:tcPr>
            <w:tcW w:w="1710" w:type="dxa"/>
          </w:tcPr>
          <w:p w:rsidR="00EB61C3" w:rsidRPr="000E03EA" w:rsidRDefault="00EB61C3" w:rsidP="00EB6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3198" w:type="dxa"/>
          </w:tcPr>
          <w:p w:rsidR="00EB61C3" w:rsidRPr="000E03EA" w:rsidRDefault="00EB61C3" w:rsidP="00EB61C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E03EA">
              <w:rPr>
                <w:rFonts w:ascii="Times New Roman" w:hAnsi="Times New Roman" w:cs="Times New Roman"/>
                <w:b/>
              </w:rPr>
              <w:t>Lokalizacja punktu</w:t>
            </w:r>
          </w:p>
        </w:tc>
        <w:tc>
          <w:tcPr>
            <w:tcW w:w="10828" w:type="dxa"/>
          </w:tcPr>
          <w:p w:rsidR="00EB61C3" w:rsidRPr="000E03EA" w:rsidRDefault="00EB61C3" w:rsidP="00EB6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3EA">
              <w:rPr>
                <w:rFonts w:ascii="Times New Roman" w:hAnsi="Times New Roman" w:cs="Times New Roman"/>
                <w:b/>
              </w:rPr>
              <w:t>Pomoc prawna świadczona przez radcę prawnego/adwokata</w:t>
            </w:r>
          </w:p>
        </w:tc>
      </w:tr>
      <w:tr w:rsidR="00EB61C3" w:rsidTr="00EB61C3">
        <w:trPr>
          <w:trHeight w:val="1126"/>
        </w:trPr>
        <w:tc>
          <w:tcPr>
            <w:tcW w:w="1710" w:type="dxa"/>
            <w:vMerge w:val="restart"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wągrowiecki</w:t>
            </w:r>
          </w:p>
        </w:tc>
        <w:tc>
          <w:tcPr>
            <w:tcW w:w="3198" w:type="dxa"/>
            <w:vMerge w:val="restart"/>
          </w:tcPr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Damasławek</w:t>
            </w:r>
          </w:p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Gołańcz</w:t>
            </w:r>
          </w:p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Wapno</w:t>
            </w:r>
          </w:p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Pr="00FE45AB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5A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Okręgowa Izba Radców Prawnych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               </w:t>
            </w:r>
            <w:r w:rsidRPr="00FE45A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w Bydgoszczy</w:t>
            </w:r>
          </w:p>
        </w:tc>
        <w:tc>
          <w:tcPr>
            <w:tcW w:w="10828" w:type="dxa"/>
          </w:tcPr>
          <w:p w:rsidR="00EB61C3" w:rsidRPr="00421390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12"/>
                <w:szCs w:val="23"/>
              </w:rPr>
            </w:pPr>
          </w:p>
          <w:p w:rsidR="00EB61C3" w:rsidRPr="00EB62B6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Damasławek</w:t>
            </w:r>
          </w:p>
          <w:p w:rsidR="00EB61C3" w:rsidRPr="009B3687" w:rsidRDefault="009B3687" w:rsidP="009B3687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wtorek </w:t>
            </w:r>
            <w:r w:rsidR="00EB61C3" w:rsidRPr="00EB62B6">
              <w:rPr>
                <w:rFonts w:ascii="Times New Roman" w:hAnsi="Times New Roman" w:cs="Times New Roman"/>
                <w:szCs w:val="23"/>
              </w:rPr>
              <w:t>1</w:t>
            </w:r>
            <w:r w:rsidR="008B0E01">
              <w:rPr>
                <w:rFonts w:ascii="Times New Roman" w:hAnsi="Times New Roman" w:cs="Times New Roman"/>
                <w:szCs w:val="23"/>
              </w:rPr>
              <w:t>1</w:t>
            </w:r>
            <w:r w:rsidR="00EB61C3"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="00EB61C3" w:rsidRPr="00EB62B6">
              <w:rPr>
                <w:rFonts w:ascii="Times New Roman" w:hAnsi="Times New Roman" w:cs="Times New Roman"/>
                <w:szCs w:val="23"/>
              </w:rPr>
              <w:t>-1</w:t>
            </w:r>
            <w:r w:rsidR="008B0E01">
              <w:rPr>
                <w:rFonts w:ascii="Times New Roman" w:hAnsi="Times New Roman" w:cs="Times New Roman"/>
                <w:szCs w:val="23"/>
              </w:rPr>
              <w:t>5</w:t>
            </w:r>
            <w:r w:rsidR="00EB61C3"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23"/>
              </w:rPr>
              <w:t xml:space="preserve"> i czwartek 8</w:t>
            </w:r>
            <w:r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23"/>
              </w:rPr>
              <w:t>-12</w:t>
            </w:r>
            <w:r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EB61C3" w:rsidRPr="00421390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(ul. Rynek 8, 62-110 Damasławek)</w:t>
            </w:r>
          </w:p>
        </w:tc>
      </w:tr>
      <w:tr w:rsidR="00EB61C3" w:rsidTr="00EB61C3">
        <w:trPr>
          <w:trHeight w:val="1076"/>
        </w:trPr>
        <w:tc>
          <w:tcPr>
            <w:tcW w:w="1710" w:type="dxa"/>
            <w:vMerge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EB61C3" w:rsidRPr="00EB62B6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Gołańcz</w:t>
            </w:r>
          </w:p>
          <w:p w:rsidR="00EB61C3" w:rsidRPr="009B3687" w:rsidRDefault="009B3687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poniedziałek </w:t>
            </w:r>
            <w:r w:rsidR="00EB61C3">
              <w:rPr>
                <w:rFonts w:ascii="Times New Roman" w:hAnsi="Times New Roman" w:cs="Times New Roman"/>
                <w:szCs w:val="23"/>
              </w:rPr>
              <w:t>13</w:t>
            </w:r>
            <w:r w:rsidR="00EB61C3"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="00EB61C3">
              <w:rPr>
                <w:rFonts w:ascii="Times New Roman" w:hAnsi="Times New Roman" w:cs="Times New Roman"/>
                <w:szCs w:val="23"/>
              </w:rPr>
              <w:t>-17</w:t>
            </w:r>
            <w:r w:rsidR="00EB61C3"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23"/>
              </w:rPr>
              <w:t xml:space="preserve"> i piątek 10</w:t>
            </w:r>
            <w:r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Cs w:val="23"/>
              </w:rPr>
              <w:t>-14</w:t>
            </w:r>
            <w:r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EB61C3" w:rsidRPr="00421390" w:rsidRDefault="00EB61C3" w:rsidP="00EB61C3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(ul. dr P. Kowalika 2, 62-130 Gołańcz)</w:t>
            </w:r>
          </w:p>
        </w:tc>
      </w:tr>
      <w:tr w:rsidR="00EB61C3" w:rsidTr="00EB61C3">
        <w:trPr>
          <w:trHeight w:val="205"/>
        </w:trPr>
        <w:tc>
          <w:tcPr>
            <w:tcW w:w="1710" w:type="dxa"/>
            <w:vMerge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EB61C3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Wapno</w:t>
            </w:r>
          </w:p>
          <w:p w:rsidR="00EB61C3" w:rsidRPr="000E03EA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środa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12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EB61C3" w:rsidRDefault="00EF35CA" w:rsidP="00EB61C3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(ul. Solna 1/3</w:t>
            </w:r>
            <w:r w:rsidR="00EB61C3"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, 62-120 Wapno)</w:t>
            </w:r>
          </w:p>
          <w:p w:rsidR="00EB61C3" w:rsidRPr="004664D0" w:rsidRDefault="00EB61C3" w:rsidP="00EB61C3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2"/>
                <w:szCs w:val="23"/>
                <w:lang w:eastAsia="pl-PL"/>
              </w:rPr>
            </w:pPr>
          </w:p>
        </w:tc>
      </w:tr>
      <w:tr w:rsidR="00EB61C3" w:rsidTr="00EB61C3">
        <w:trPr>
          <w:trHeight w:val="205"/>
        </w:trPr>
        <w:tc>
          <w:tcPr>
            <w:tcW w:w="1710" w:type="dxa"/>
            <w:vMerge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 w:val="restart"/>
          </w:tcPr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Mieścisko</w:t>
            </w:r>
          </w:p>
          <w:p w:rsidR="00EB61C3" w:rsidRPr="00C60B5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Skoki</w:t>
            </w:r>
          </w:p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Wągrowiec (Gmina)</w:t>
            </w:r>
          </w:p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3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E45A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Okręgowa Rada Adwokacka </w:t>
            </w:r>
          </w:p>
          <w:p w:rsidR="00EB61C3" w:rsidRPr="00FE45AB" w:rsidRDefault="00EB61C3" w:rsidP="00EB61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5A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w Poznaniu</w:t>
            </w:r>
          </w:p>
        </w:tc>
        <w:tc>
          <w:tcPr>
            <w:tcW w:w="10828" w:type="dxa"/>
          </w:tcPr>
          <w:p w:rsidR="00EB61C3" w:rsidRPr="00EB62B6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Mieścisko</w:t>
            </w:r>
          </w:p>
          <w:p w:rsidR="00EB61C3" w:rsidRPr="000E03EA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w</w:t>
            </w:r>
            <w:r w:rsidRPr="00EB62B6">
              <w:rPr>
                <w:rFonts w:ascii="Times New Roman" w:hAnsi="Times New Roman" w:cs="Times New Roman"/>
                <w:szCs w:val="23"/>
              </w:rPr>
              <w:t>torek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12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EB61C3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color w:val="FF0000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(Gminna Biblioteka Publiczna w Mieścisku ul. Kościuszki 11, 62-290 Mieścisko)</w:t>
            </w:r>
            <w:r>
              <w:rPr>
                <w:rFonts w:ascii="Times New Roman" w:hAnsi="Times New Roman" w:cs="Times New Roman"/>
                <w:color w:val="FF0000"/>
                <w:szCs w:val="23"/>
              </w:rPr>
              <w:t xml:space="preserve"> </w:t>
            </w:r>
          </w:p>
          <w:p w:rsidR="00EB61C3" w:rsidRPr="004664D0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</w:tr>
      <w:tr w:rsidR="00EB61C3" w:rsidTr="00EB61C3">
        <w:trPr>
          <w:trHeight w:val="971"/>
        </w:trPr>
        <w:tc>
          <w:tcPr>
            <w:tcW w:w="1710" w:type="dxa"/>
            <w:vMerge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EB61C3" w:rsidRPr="00EB62B6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Skoki</w:t>
            </w:r>
          </w:p>
          <w:p w:rsidR="00EB61C3" w:rsidRPr="000E03EA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środa i piątek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12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EB61C3" w:rsidRDefault="00EB61C3" w:rsidP="00EB61C3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(Plac Powstańców Wielkopolskich 18,  62-085 Skoki)</w:t>
            </w:r>
          </w:p>
          <w:p w:rsidR="00EB61C3" w:rsidRPr="004664D0" w:rsidRDefault="00EB61C3" w:rsidP="00EB61C3">
            <w:pPr>
              <w:spacing w:line="276" w:lineRule="auto"/>
              <w:ind w:right="-77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EB61C3" w:rsidTr="00EB61C3">
        <w:trPr>
          <w:trHeight w:val="205"/>
        </w:trPr>
        <w:tc>
          <w:tcPr>
            <w:tcW w:w="1710" w:type="dxa"/>
            <w:vMerge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EB61C3" w:rsidRPr="00EB62B6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B61C3" w:rsidRPr="00EB62B6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Wągrowiec (Gmina)</w:t>
            </w:r>
          </w:p>
          <w:p w:rsidR="00EB61C3" w:rsidRPr="000E03EA" w:rsidRDefault="00EB61C3" w:rsidP="00EB61C3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poniedziałek i czwartek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12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EB61C3" w:rsidRPr="00545E35" w:rsidRDefault="00EB61C3" w:rsidP="00EB61C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right="-77" w:hanging="283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545E35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budynek Gminnego Ośrodka Kultury w Łeknie, ul. Podgórna 5, 62-105 Łekno (poniedziałek)</w:t>
            </w:r>
          </w:p>
          <w:p w:rsidR="00EB61C3" w:rsidRPr="00421390" w:rsidRDefault="00EB61C3" w:rsidP="00EB61C3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2"/>
                <w:szCs w:val="23"/>
                <w:lang w:eastAsia="pl-PL"/>
              </w:rPr>
            </w:pPr>
          </w:p>
          <w:p w:rsidR="00EB61C3" w:rsidRDefault="00EB61C3" w:rsidP="00EB61C3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b) budynek Urzędu Gminy Wągrowiec, ul. Cysterska 22, 62-100 Wągrowiec (czwartek).</w:t>
            </w:r>
          </w:p>
          <w:p w:rsidR="00EB61C3" w:rsidRPr="00421390" w:rsidRDefault="00EB61C3" w:rsidP="00EB61C3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B61C3" w:rsidTr="00EB61C3">
        <w:trPr>
          <w:trHeight w:val="205"/>
        </w:trPr>
        <w:tc>
          <w:tcPr>
            <w:tcW w:w="1710" w:type="dxa"/>
            <w:vMerge/>
          </w:tcPr>
          <w:p w:rsidR="00EB61C3" w:rsidRPr="00C60B53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B61C3" w:rsidRPr="00421390" w:rsidRDefault="00EB61C3" w:rsidP="00EB61C3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B61C3" w:rsidRPr="00421390" w:rsidRDefault="00EB61C3" w:rsidP="00EB61C3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B61C3" w:rsidRPr="00421390" w:rsidRDefault="00EB61C3" w:rsidP="00E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EB61C3" w:rsidRPr="00421390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sz w:val="24"/>
                <w:szCs w:val="24"/>
              </w:rPr>
              <w:t>Wągrowiec (Miasto)</w:t>
            </w:r>
          </w:p>
          <w:p w:rsidR="00EB61C3" w:rsidRPr="00421390" w:rsidRDefault="00EB61C3" w:rsidP="00EB61C3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EB61C3" w:rsidRPr="00421390" w:rsidRDefault="00EB61C3" w:rsidP="00EB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sz w:val="24"/>
                <w:szCs w:val="24"/>
              </w:rPr>
              <w:t>organizacja pozarządowa:</w:t>
            </w:r>
          </w:p>
          <w:p w:rsidR="00EB61C3" w:rsidRDefault="00230CA0" w:rsidP="00230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Wielkopolskie Centrum Pomocy Prawnej i Mediacji</w:t>
            </w:r>
          </w:p>
          <w:p w:rsidR="00230CA0" w:rsidRPr="00230CA0" w:rsidRDefault="00230CA0" w:rsidP="002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siedzibą w Nowym Tomyślu</w:t>
            </w:r>
          </w:p>
          <w:p w:rsidR="00EB61C3" w:rsidRPr="004664D0" w:rsidRDefault="00EB61C3" w:rsidP="00EB61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828" w:type="dxa"/>
          </w:tcPr>
          <w:p w:rsidR="00EB61C3" w:rsidRPr="005B0DFC" w:rsidRDefault="00EB61C3" w:rsidP="00EB61C3">
            <w:pPr>
              <w:ind w:left="-88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</w:p>
          <w:p w:rsidR="00EB61C3" w:rsidRPr="00421390" w:rsidRDefault="00EB61C3" w:rsidP="00EB61C3">
            <w:pPr>
              <w:spacing w:line="276" w:lineRule="auto"/>
              <w:ind w:left="-88"/>
              <w:jc w:val="center"/>
              <w:rPr>
                <w:rFonts w:ascii="Times New Roman" w:hAnsi="Times New Roman" w:cs="Times New Roman"/>
                <w:b/>
              </w:rPr>
            </w:pPr>
            <w:r w:rsidRPr="00421390">
              <w:rPr>
                <w:rFonts w:ascii="Times New Roman" w:hAnsi="Times New Roman" w:cs="Times New Roman"/>
                <w:b/>
              </w:rPr>
              <w:t>Wągrowiec (Miasto)</w:t>
            </w:r>
          </w:p>
          <w:p w:rsidR="00EB61C3" w:rsidRPr="00421390" w:rsidRDefault="00EB61C3" w:rsidP="00EB61C3">
            <w:pPr>
              <w:spacing w:line="276" w:lineRule="auto"/>
              <w:ind w:left="-88"/>
              <w:jc w:val="center"/>
              <w:rPr>
                <w:rFonts w:ascii="Times New Roman" w:hAnsi="Times New Roman" w:cs="Times New Roman"/>
              </w:rPr>
            </w:pPr>
            <w:r w:rsidRPr="00421390">
              <w:rPr>
                <w:rFonts w:ascii="Times New Roman" w:hAnsi="Times New Roman" w:cs="Times New Roman"/>
              </w:rPr>
              <w:t>Powiatowe Centrum Pomocy Rodzinie w Wągrowcu</w:t>
            </w:r>
          </w:p>
          <w:p w:rsidR="00EB61C3" w:rsidRPr="00421390" w:rsidRDefault="00EB61C3" w:rsidP="00EB61C3">
            <w:pPr>
              <w:spacing w:line="276" w:lineRule="auto"/>
              <w:ind w:left="-88"/>
              <w:jc w:val="center"/>
              <w:rPr>
                <w:rFonts w:ascii="Times New Roman" w:hAnsi="Times New Roman" w:cs="Times New Roman"/>
              </w:rPr>
            </w:pPr>
            <w:r w:rsidRPr="00421390">
              <w:rPr>
                <w:rFonts w:ascii="Times New Roman" w:hAnsi="Times New Roman" w:cs="Times New Roman"/>
              </w:rPr>
              <w:t>ul. Wierzbowa 1, 62-100 Wągrowiec</w:t>
            </w:r>
          </w:p>
          <w:p w:rsidR="00EB61C3" w:rsidRPr="00396750" w:rsidRDefault="00EB61C3" w:rsidP="00EB61C3">
            <w:pPr>
              <w:ind w:left="-88"/>
              <w:jc w:val="center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</w:p>
          <w:p w:rsidR="00EB61C3" w:rsidRPr="00396750" w:rsidRDefault="009B3687" w:rsidP="00EB61C3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poniedziałki </w:t>
            </w:r>
            <w:r w:rsidR="00EB61C3" w:rsidRPr="00396750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16</w:t>
            </w:r>
            <w:r w:rsidR="00EB61C3" w:rsidRPr="009B3687">
              <w:rPr>
                <w:rFonts w:ascii="Times New Roman" w:eastAsia="Times New Roman" w:hAnsi="Times New Roman" w:cs="Times New Roman"/>
                <w:szCs w:val="23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-</w:t>
            </w:r>
            <w:r w:rsidR="00EB61C3" w:rsidRPr="00396750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20</w:t>
            </w:r>
            <w:r w:rsidR="00EB61C3" w:rsidRPr="009B3687">
              <w:rPr>
                <w:rFonts w:ascii="Times New Roman" w:eastAsia="Times New Roman" w:hAnsi="Times New Roman" w:cs="Times New Roman"/>
                <w:szCs w:val="23"/>
                <w:vertAlign w:val="superscript"/>
                <w:lang w:eastAsia="pl-PL"/>
              </w:rPr>
              <w:t>00</w:t>
            </w:r>
          </w:p>
          <w:p w:rsidR="00EB61C3" w:rsidRPr="009B3687" w:rsidRDefault="009B3687" w:rsidP="00EB61C3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zCs w:val="23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wtorki, środy, czwartki, piątki </w:t>
            </w:r>
            <w:r w:rsidR="00EB61C3" w:rsidRPr="00396750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 </w:t>
            </w:r>
            <w:r w:rsidR="00EB61C3" w:rsidRPr="009B3687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15</w:t>
            </w:r>
            <w:r w:rsidR="00CA7B45">
              <w:rPr>
                <w:rFonts w:ascii="Times New Roman" w:eastAsia="Times New Roman" w:hAnsi="Times New Roman" w:cs="Times New Roman"/>
                <w:szCs w:val="23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Cs w:val="23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-19</w:t>
            </w:r>
            <w:r w:rsidR="00CA7B45">
              <w:rPr>
                <w:rFonts w:ascii="Times New Roman" w:eastAsia="Times New Roman" w:hAnsi="Times New Roman" w:cs="Times New Roman"/>
                <w:szCs w:val="23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Cs w:val="23"/>
                <w:vertAlign w:val="superscript"/>
                <w:lang w:eastAsia="pl-PL"/>
              </w:rPr>
              <w:t>0</w:t>
            </w:r>
          </w:p>
          <w:p w:rsidR="00EB61C3" w:rsidRPr="006C3122" w:rsidRDefault="00EB61C3" w:rsidP="00EB61C3">
            <w:pPr>
              <w:ind w:left="-88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6F4AA6" w:rsidRDefault="006F4AA6" w:rsidP="006F4AA6">
      <w:pPr>
        <w:shd w:val="clear" w:color="auto" w:fill="FFFFFF"/>
        <w:spacing w:after="0" w:line="388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sectPr w:rsidR="006F4AA6" w:rsidSect="00011734">
          <w:pgSz w:w="16839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FC73FF" w:rsidRPr="00FC73FF" w:rsidRDefault="00FC73FF" w:rsidP="006F4AA6">
      <w:pPr>
        <w:rPr>
          <w:rFonts w:ascii="Times New Roman" w:hAnsi="Times New Roman" w:cs="Times New Roman"/>
          <w:b/>
          <w:sz w:val="52"/>
          <w:szCs w:val="52"/>
        </w:rPr>
      </w:pPr>
    </w:p>
    <w:sectPr w:rsidR="00FC73FF" w:rsidRPr="00FC73FF" w:rsidSect="006F4AA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60" w:rsidRDefault="00E41760" w:rsidP="00372881">
      <w:pPr>
        <w:spacing w:after="0" w:line="240" w:lineRule="auto"/>
      </w:pPr>
      <w:r>
        <w:separator/>
      </w:r>
    </w:p>
  </w:endnote>
  <w:endnote w:type="continuationSeparator" w:id="0">
    <w:p w:rsidR="00E41760" w:rsidRDefault="00E41760" w:rsidP="0037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60" w:rsidRDefault="00E41760" w:rsidP="00372881">
      <w:pPr>
        <w:spacing w:after="0" w:line="240" w:lineRule="auto"/>
      </w:pPr>
      <w:r>
        <w:separator/>
      </w:r>
    </w:p>
  </w:footnote>
  <w:footnote w:type="continuationSeparator" w:id="0">
    <w:p w:rsidR="00E41760" w:rsidRDefault="00E41760" w:rsidP="0037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60B"/>
    <w:multiLevelType w:val="hybridMultilevel"/>
    <w:tmpl w:val="5A303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FF"/>
    <w:rsid w:val="00071F43"/>
    <w:rsid w:val="0011131F"/>
    <w:rsid w:val="00142137"/>
    <w:rsid w:val="00230CA0"/>
    <w:rsid w:val="00230D94"/>
    <w:rsid w:val="00372881"/>
    <w:rsid w:val="003A46BB"/>
    <w:rsid w:val="00437944"/>
    <w:rsid w:val="004F2A12"/>
    <w:rsid w:val="005D4AD1"/>
    <w:rsid w:val="006F4AA6"/>
    <w:rsid w:val="0087764C"/>
    <w:rsid w:val="008B0E01"/>
    <w:rsid w:val="00940A87"/>
    <w:rsid w:val="009B3687"/>
    <w:rsid w:val="00AD3922"/>
    <w:rsid w:val="00B01BCF"/>
    <w:rsid w:val="00BB5CE0"/>
    <w:rsid w:val="00CA7B45"/>
    <w:rsid w:val="00D5262E"/>
    <w:rsid w:val="00DA3540"/>
    <w:rsid w:val="00E07F2B"/>
    <w:rsid w:val="00E41760"/>
    <w:rsid w:val="00EB5D75"/>
    <w:rsid w:val="00EB61C3"/>
    <w:rsid w:val="00EF35CA"/>
    <w:rsid w:val="00F46F6C"/>
    <w:rsid w:val="00F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4BEDE-85ED-4212-BCAA-1566505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3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2881"/>
  </w:style>
  <w:style w:type="paragraph" w:styleId="Stopka">
    <w:name w:val="footer"/>
    <w:basedOn w:val="Normalny"/>
    <w:link w:val="StopkaZnak"/>
    <w:uiPriority w:val="99"/>
    <w:semiHidden/>
    <w:unhideWhenUsed/>
    <w:rsid w:val="0037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7119F-684E-499B-AC9D-739E5C27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IzaM</cp:lastModifiedBy>
  <cp:revision>2</cp:revision>
  <cp:lastPrinted>2017-06-28T10:03:00Z</cp:lastPrinted>
  <dcterms:created xsi:type="dcterms:W3CDTF">2018-02-12T11:14:00Z</dcterms:created>
  <dcterms:modified xsi:type="dcterms:W3CDTF">2018-02-12T11:14:00Z</dcterms:modified>
</cp:coreProperties>
</file>